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A" w:rsidRPr="00485D8B" w:rsidRDefault="00DC49EE" w:rsidP="00485D8B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 w:rsidRPr="00485D8B">
        <w:rPr>
          <w:rFonts w:hint="eastAsia"/>
          <w:b/>
          <w:sz w:val="28"/>
          <w:szCs w:val="28"/>
        </w:rPr>
        <w:t>医</w:t>
      </w:r>
      <w:r w:rsidR="00485D8B">
        <w:rPr>
          <w:rFonts w:hint="eastAsia"/>
          <w:b/>
          <w:sz w:val="28"/>
          <w:szCs w:val="28"/>
        </w:rPr>
        <w:t xml:space="preserve">　</w:t>
      </w:r>
      <w:r w:rsidRPr="00485D8B">
        <w:rPr>
          <w:rFonts w:hint="eastAsia"/>
          <w:b/>
          <w:sz w:val="28"/>
          <w:szCs w:val="28"/>
        </w:rPr>
        <w:t>師</w:t>
      </w:r>
      <w:r w:rsidR="00485D8B">
        <w:rPr>
          <w:rFonts w:hint="eastAsia"/>
          <w:b/>
          <w:sz w:val="28"/>
          <w:szCs w:val="28"/>
        </w:rPr>
        <w:t xml:space="preserve">　</w:t>
      </w:r>
      <w:r w:rsidRPr="00485D8B">
        <w:rPr>
          <w:rFonts w:hint="eastAsia"/>
          <w:b/>
          <w:sz w:val="28"/>
          <w:szCs w:val="28"/>
        </w:rPr>
        <w:t>連</w:t>
      </w:r>
      <w:r w:rsidR="00485D8B">
        <w:rPr>
          <w:rFonts w:hint="eastAsia"/>
          <w:b/>
          <w:sz w:val="28"/>
          <w:szCs w:val="28"/>
        </w:rPr>
        <w:t xml:space="preserve">　</w:t>
      </w:r>
      <w:r w:rsidRPr="00485D8B">
        <w:rPr>
          <w:rFonts w:hint="eastAsia"/>
          <w:b/>
          <w:sz w:val="28"/>
          <w:szCs w:val="28"/>
        </w:rPr>
        <w:t>絡</w:t>
      </w:r>
      <w:r w:rsidR="00485D8B">
        <w:rPr>
          <w:rFonts w:hint="eastAsia"/>
          <w:b/>
          <w:sz w:val="28"/>
          <w:szCs w:val="28"/>
        </w:rPr>
        <w:t xml:space="preserve">　</w:t>
      </w:r>
      <w:r w:rsidRPr="00485D8B">
        <w:rPr>
          <w:rFonts w:hint="eastAsia"/>
          <w:b/>
          <w:sz w:val="28"/>
          <w:szCs w:val="28"/>
        </w:rPr>
        <w:t>票</w:t>
      </w:r>
    </w:p>
    <w:p w:rsidR="00DC49EE" w:rsidRDefault="00DC49EE"/>
    <w:p w:rsidR="00DC49EE" w:rsidRDefault="00DC49EE">
      <w:r>
        <w:rPr>
          <w:rFonts w:hint="eastAsia"/>
        </w:rPr>
        <w:t>金沢市立病院　病児保育室</w:t>
      </w:r>
      <w:r w:rsidR="007F5969">
        <w:rPr>
          <w:rFonts w:hint="eastAsia"/>
        </w:rPr>
        <w:t>さくら</w:t>
      </w:r>
      <w:r>
        <w:rPr>
          <w:rFonts w:hint="eastAsia"/>
        </w:rPr>
        <w:t xml:space="preserve">　行</w:t>
      </w:r>
    </w:p>
    <w:p w:rsidR="00485D8B" w:rsidRDefault="00485D8B" w:rsidP="00485D8B">
      <w:pPr>
        <w:spacing w:line="120" w:lineRule="exact"/>
      </w:pPr>
    </w:p>
    <w:p w:rsidR="00DC49EE" w:rsidRDefault="00DC49EE" w:rsidP="00485D8B">
      <w:pPr>
        <w:jc w:val="center"/>
      </w:pPr>
      <w:r>
        <w:rPr>
          <w:rFonts w:hint="eastAsia"/>
        </w:rPr>
        <w:t>病児保育の利用について、下記の点について連絡します。</w:t>
      </w:r>
    </w:p>
    <w:p w:rsidR="00485D8B" w:rsidRDefault="00485D8B" w:rsidP="00485D8B">
      <w:pPr>
        <w:spacing w:line="120" w:lineRule="exact"/>
      </w:pPr>
    </w:p>
    <w:p w:rsidR="00DC49EE" w:rsidRDefault="00DC49EE" w:rsidP="00485D8B">
      <w:pPr>
        <w:jc w:val="right"/>
      </w:pPr>
      <w:r>
        <w:rPr>
          <w:rFonts w:hint="eastAsia"/>
        </w:rPr>
        <w:t xml:space="preserve">　</w:t>
      </w:r>
      <w:r w:rsidR="00485D8B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485D8B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485D8B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7"/>
        <w:gridCol w:w="1699"/>
        <w:gridCol w:w="1135"/>
        <w:gridCol w:w="564"/>
        <w:gridCol w:w="3398"/>
      </w:tblGrid>
      <w:tr w:rsidR="00DC49EE" w:rsidTr="00485D8B">
        <w:trPr>
          <w:trHeight w:val="802"/>
        </w:trPr>
        <w:tc>
          <w:tcPr>
            <w:tcW w:w="1271" w:type="dxa"/>
            <w:vAlign w:val="center"/>
          </w:tcPr>
          <w:p w:rsidR="00DC49EE" w:rsidRDefault="00DC49EE">
            <w:r>
              <w:rPr>
                <w:rFonts w:hint="eastAsia"/>
              </w:rPr>
              <w:t>お子さんの名前</w:t>
            </w:r>
          </w:p>
        </w:tc>
        <w:tc>
          <w:tcPr>
            <w:tcW w:w="3826" w:type="dxa"/>
            <w:gridSpan w:val="2"/>
            <w:vAlign w:val="center"/>
          </w:tcPr>
          <w:p w:rsidR="00485D8B" w:rsidRDefault="00485D8B" w:rsidP="00485D8B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135" w:type="dxa"/>
            <w:vAlign w:val="center"/>
          </w:tcPr>
          <w:p w:rsidR="00DC49EE" w:rsidRDefault="00DC49EE">
            <w:r>
              <w:rPr>
                <w:rFonts w:hint="eastAsia"/>
              </w:rPr>
              <w:t>生年月日</w:t>
            </w:r>
          </w:p>
        </w:tc>
        <w:tc>
          <w:tcPr>
            <w:tcW w:w="3962" w:type="dxa"/>
            <w:gridSpan w:val="2"/>
            <w:vAlign w:val="center"/>
          </w:tcPr>
          <w:p w:rsidR="00DC49EE" w:rsidRDefault="00DC49EE">
            <w:r>
              <w:rPr>
                <w:rFonts w:hint="eastAsia"/>
              </w:rPr>
              <w:t xml:space="preserve">　</w:t>
            </w:r>
            <w:r w:rsidR="00FA2E1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年　</w:t>
            </w:r>
            <w:r w:rsidR="00FA2E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FA2E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C49EE" w:rsidTr="00FA2E1C"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:rsidR="00DC49EE" w:rsidRDefault="00DC49EE" w:rsidP="0016445D">
            <w:pPr>
              <w:jc w:val="center"/>
            </w:pPr>
            <w:r>
              <w:rPr>
                <w:rFonts w:hint="eastAsia"/>
              </w:rPr>
              <w:t>下記の病名・症状に☑をお付けください</w:t>
            </w:r>
          </w:p>
        </w:tc>
      </w:tr>
      <w:tr w:rsidR="00DC49EE" w:rsidTr="00011745">
        <w:trPr>
          <w:trHeight w:val="5269"/>
        </w:trPr>
        <w:tc>
          <w:tcPr>
            <w:tcW w:w="3398" w:type="dxa"/>
            <w:gridSpan w:val="2"/>
            <w:tcBorders>
              <w:right w:val="nil"/>
            </w:tcBorders>
          </w:tcPr>
          <w:p w:rsidR="00DC49EE" w:rsidRDefault="00DC49EE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感冒・感冒様症候群</w:t>
            </w:r>
          </w:p>
          <w:p w:rsidR="00DC49EE" w:rsidRDefault="00DC49EE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 w:rsidR="00810555">
              <w:rPr>
                <w:rFonts w:hint="eastAsia"/>
              </w:rPr>
              <w:t>咽頭炎</w:t>
            </w:r>
          </w:p>
          <w:p w:rsidR="00DC49EE" w:rsidRDefault="00DC49EE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扁桃炎</w:t>
            </w:r>
          </w:p>
          <w:p w:rsidR="00A65FD2" w:rsidRDefault="00A65FD2" w:rsidP="00A65FD2">
            <w:pPr>
              <w:spacing w:line="320" w:lineRule="exact"/>
            </w:pPr>
            <w:r>
              <w:rPr>
                <w:rFonts w:hint="eastAsia"/>
              </w:rPr>
              <w:t>□ 気管支炎</w:t>
            </w:r>
          </w:p>
          <w:p w:rsidR="00A65FD2" w:rsidRDefault="00A65FD2" w:rsidP="00A65FD2">
            <w:pPr>
              <w:spacing w:line="320" w:lineRule="exact"/>
            </w:pPr>
            <w:r>
              <w:rPr>
                <w:rFonts w:hint="eastAsia"/>
              </w:rPr>
              <w:t>□ 肺　炎</w:t>
            </w:r>
          </w:p>
          <w:p w:rsidR="00A65FD2" w:rsidRDefault="00A65FD2" w:rsidP="00A65FD2">
            <w:pPr>
              <w:spacing w:line="320" w:lineRule="exact"/>
            </w:pPr>
            <w:r>
              <w:rPr>
                <w:rFonts w:hint="eastAsia"/>
              </w:rPr>
              <w:t>□ 喘息様気管支炎</w:t>
            </w:r>
          </w:p>
          <w:p w:rsidR="00A65FD2" w:rsidRDefault="00A65FD2" w:rsidP="00A65FD2">
            <w:pPr>
              <w:spacing w:line="320" w:lineRule="exact"/>
            </w:pPr>
            <w:r>
              <w:rPr>
                <w:rFonts w:hint="eastAsia"/>
              </w:rPr>
              <w:t>□ 喘　息</w:t>
            </w:r>
          </w:p>
          <w:p w:rsidR="00DC49EE" w:rsidRDefault="00DC49EE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 w:rsidR="005B5858">
              <w:rPr>
                <w:rFonts w:hint="eastAsia"/>
              </w:rPr>
              <w:t>ヘルパンギーナ</w:t>
            </w:r>
          </w:p>
          <w:p w:rsidR="005B5858" w:rsidRDefault="005B5858" w:rsidP="00485D8B">
            <w:pPr>
              <w:spacing w:line="320" w:lineRule="exact"/>
            </w:pPr>
            <w:r>
              <w:rPr>
                <w:rFonts w:hint="eastAsia"/>
              </w:rPr>
              <w:t>□ 手足口病</w:t>
            </w:r>
          </w:p>
          <w:p w:rsidR="00DC49EE" w:rsidRDefault="00DC49EE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アセトン血性嘔吐症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突発性発疹症</w:t>
            </w:r>
          </w:p>
          <w:p w:rsidR="00A65FD2" w:rsidRDefault="00A65FD2" w:rsidP="00A65FD2">
            <w:pPr>
              <w:spacing w:line="320" w:lineRule="exact"/>
            </w:pPr>
            <w:r>
              <w:rPr>
                <w:rFonts w:hint="eastAsia"/>
              </w:rPr>
              <w:t>□ 中耳炎</w:t>
            </w:r>
          </w:p>
          <w:p w:rsidR="00A65FD2" w:rsidRDefault="00A65FD2" w:rsidP="00A65FD2">
            <w:pPr>
              <w:spacing w:line="320" w:lineRule="exact"/>
              <w:ind w:right="39"/>
              <w:jc w:val="left"/>
            </w:pPr>
            <w:r>
              <w:rPr>
                <w:rFonts w:hint="eastAsia"/>
              </w:rPr>
              <w:t>□ 結膜炎</w:t>
            </w:r>
            <w:r w:rsidRPr="00BB27A4">
              <w:rPr>
                <w:rFonts w:hint="eastAsia"/>
                <w:w w:val="66"/>
              </w:rPr>
              <w:t>（</w:t>
            </w:r>
            <w:r w:rsidRPr="00011745">
              <w:rPr>
                <w:rFonts w:hint="eastAsia"/>
                <w:w w:val="80"/>
                <w:u w:val="single"/>
              </w:rPr>
              <w:t>流行性角結膜炎を除く</w:t>
            </w:r>
            <w:r w:rsidRPr="00BB27A4">
              <w:rPr>
                <w:rFonts w:hint="eastAsia"/>
                <w:w w:val="66"/>
              </w:rPr>
              <w:t>）</w:t>
            </w:r>
          </w:p>
          <w:p w:rsidR="005B5858" w:rsidRDefault="005B5858" w:rsidP="005B5858">
            <w:pPr>
              <w:spacing w:line="320" w:lineRule="exact"/>
              <w:ind w:right="420"/>
              <w:jc w:val="left"/>
            </w:pPr>
            <w:r>
              <w:rPr>
                <w:rFonts w:hint="eastAsia"/>
              </w:rPr>
              <w:t>□ その他</w:t>
            </w:r>
          </w:p>
          <w:p w:rsidR="00DC49EE" w:rsidRDefault="00F61708" w:rsidP="00485D8B">
            <w:pPr>
              <w:spacing w:line="32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46990</wp:posOffset>
                      </wp:positionV>
                      <wp:extent cx="60198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419100"/>
                              </a:xfrm>
                              <a:prstGeom prst="bracketPair">
                                <a:avLst>
                                  <a:gd name="adj" fmla="val 2125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62D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3pt;margin-top:3.7pt;width:47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" adj="459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B5858" w:rsidRPr="005B5858" w:rsidRDefault="005B5858" w:rsidP="00485D8B">
            <w:pPr>
              <w:spacing w:line="320" w:lineRule="exact"/>
              <w:rPr>
                <w:b/>
              </w:rPr>
            </w:pPr>
          </w:p>
        </w:tc>
        <w:tc>
          <w:tcPr>
            <w:tcW w:w="3398" w:type="dxa"/>
            <w:gridSpan w:val="3"/>
            <w:tcBorders>
              <w:left w:val="nil"/>
              <w:right w:val="nil"/>
            </w:tcBorders>
          </w:tcPr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風　疹</w:t>
            </w:r>
          </w:p>
          <w:p w:rsidR="003239DD" w:rsidRDefault="003239DD" w:rsidP="00485D8B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流行性耳下腺炎</w:t>
            </w:r>
          </w:p>
          <w:p w:rsidR="00F61708" w:rsidRDefault="00F61708" w:rsidP="00485D8B">
            <w:pPr>
              <w:spacing w:line="320" w:lineRule="exact"/>
            </w:pPr>
            <w:r>
              <w:rPr>
                <w:rFonts w:hint="eastAsia"/>
              </w:rPr>
              <w:t>□ アデノ</w:t>
            </w:r>
            <w:r w:rsidR="00BB27A4">
              <w:rPr>
                <w:rFonts w:hint="eastAsia"/>
              </w:rPr>
              <w:t>ウィルス感染症</w:t>
            </w:r>
          </w:p>
          <w:p w:rsidR="003239DD" w:rsidRDefault="00FA2E1C" w:rsidP="00485D8B">
            <w:pPr>
              <w:spacing w:line="320" w:lineRule="exact"/>
            </w:pPr>
            <w:r>
              <w:rPr>
                <w:rFonts w:hint="eastAsia"/>
              </w:rPr>
              <w:t xml:space="preserve">・ </w:t>
            </w:r>
            <w:r w:rsidR="003239DD">
              <w:rPr>
                <w:rFonts w:hint="eastAsia"/>
              </w:rPr>
              <w:t>インフルエンザ</w:t>
            </w:r>
          </w:p>
          <w:p w:rsidR="003239DD" w:rsidRDefault="003239DD" w:rsidP="00485D8B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FA2E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FA2E1C">
              <w:rPr>
                <w:rFonts w:hint="eastAsia"/>
              </w:rPr>
              <w:t xml:space="preserve"> Ａ型　　□ Ｂ型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百日咳</w:t>
            </w:r>
          </w:p>
          <w:p w:rsidR="005B5858" w:rsidRDefault="005B5858" w:rsidP="00485D8B">
            <w:pPr>
              <w:spacing w:line="320" w:lineRule="exact"/>
            </w:pPr>
            <w:r>
              <w:rPr>
                <w:rFonts w:hint="eastAsia"/>
              </w:rPr>
              <w:t>□ 伝染性膿痂疹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溶連菌感染症</w:t>
            </w:r>
          </w:p>
          <w:p w:rsidR="00FA2E1C" w:rsidRDefault="005B5858" w:rsidP="005B5858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810555">
              <w:rPr>
                <w:rFonts w:hint="eastAsia"/>
              </w:rPr>
              <w:t xml:space="preserve"> ＲＳ</w:t>
            </w:r>
            <w:r>
              <w:rPr>
                <w:rFonts w:hint="eastAsia"/>
              </w:rPr>
              <w:t>ウイルス感染症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ﾋﾄﾒﾀﾆｭｰﾓｳｲﾙｽ感染症</w:t>
            </w:r>
          </w:p>
          <w:p w:rsidR="00810555" w:rsidRDefault="00810555" w:rsidP="00810555">
            <w:pPr>
              <w:spacing w:line="320" w:lineRule="exact"/>
            </w:pPr>
            <w:r>
              <w:rPr>
                <w:rFonts w:hint="eastAsia"/>
              </w:rPr>
              <w:t>□ マイコプラズマ感染症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・ 急性胃腸炎</w:t>
            </w:r>
          </w:p>
          <w:p w:rsidR="00BB27A4" w:rsidRDefault="005B5858" w:rsidP="005B5858">
            <w:pPr>
              <w:spacing w:line="320" w:lineRule="exact"/>
            </w:pPr>
            <w:r>
              <w:rPr>
                <w:rFonts w:hint="eastAsia"/>
              </w:rPr>
              <w:t xml:space="preserve">　 </w:t>
            </w:r>
            <w:r w:rsidR="00BB27A4">
              <w:t xml:space="preserve"> </w:t>
            </w:r>
            <w:r>
              <w:rPr>
                <w:rFonts w:hint="eastAsia"/>
              </w:rPr>
              <w:t xml:space="preserve">□ ロタ　</w:t>
            </w:r>
            <w:r w:rsidR="00BB27A4">
              <w:rPr>
                <w:rFonts w:hint="eastAsia"/>
              </w:rPr>
              <w:t>□ ノロ</w:t>
            </w:r>
          </w:p>
          <w:p w:rsidR="005B5858" w:rsidRDefault="005B5858" w:rsidP="00BB27A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□ その他</w:t>
            </w:r>
            <w:r w:rsidR="00BB27A4">
              <w:rPr>
                <w:rFonts w:hint="eastAsia"/>
              </w:rPr>
              <w:t>急性胃腸炎</w:t>
            </w:r>
          </w:p>
          <w:p w:rsidR="005B5858" w:rsidRPr="005B5858" w:rsidRDefault="005B5858" w:rsidP="005B5858">
            <w:pPr>
              <w:spacing w:line="320" w:lineRule="exact"/>
            </w:pPr>
          </w:p>
        </w:tc>
        <w:tc>
          <w:tcPr>
            <w:tcW w:w="3398" w:type="dxa"/>
            <w:tcBorders>
              <w:left w:val="nil"/>
            </w:tcBorders>
          </w:tcPr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水　痘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麻　疹</w:t>
            </w:r>
          </w:p>
          <w:p w:rsidR="005B5858" w:rsidRDefault="005B5858" w:rsidP="005B5858">
            <w:pPr>
              <w:spacing w:line="320" w:lineRule="exact"/>
            </w:pPr>
            <w:r>
              <w:rPr>
                <w:rFonts w:hint="eastAsia"/>
              </w:rPr>
              <w:t>□ 流行性角結膜炎</w:t>
            </w:r>
          </w:p>
          <w:p w:rsidR="005B5858" w:rsidRPr="005B5858" w:rsidRDefault="005B5858" w:rsidP="00485D8B">
            <w:pPr>
              <w:spacing w:line="320" w:lineRule="exact"/>
            </w:pPr>
          </w:p>
          <w:p w:rsidR="00DC49EE" w:rsidRDefault="00FA2E1C" w:rsidP="00485D8B">
            <w:pPr>
              <w:spacing w:line="320" w:lineRule="exact"/>
            </w:pPr>
            <w:r>
              <w:rPr>
                <w:rFonts w:hint="eastAsia"/>
              </w:rPr>
              <w:t>【病名不明の時】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発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熱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下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痢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嘔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吐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咳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嗽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喘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鳴</w:t>
            </w:r>
          </w:p>
          <w:p w:rsidR="00FA2E1C" w:rsidRDefault="00FA2E1C" w:rsidP="00485D8B">
            <w:pPr>
              <w:spacing w:line="320" w:lineRule="exact"/>
            </w:pPr>
            <w:r>
              <w:rPr>
                <w:rFonts w:hint="eastAsia"/>
              </w:rPr>
              <w:t>□ 発</w:t>
            </w:r>
            <w:r w:rsidR="00485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疹</w:t>
            </w:r>
          </w:p>
          <w:p w:rsidR="005B5858" w:rsidRDefault="005B5858" w:rsidP="00485D8B">
            <w:pPr>
              <w:spacing w:line="320" w:lineRule="exact"/>
            </w:pPr>
          </w:p>
          <w:p w:rsidR="005B5858" w:rsidRDefault="005B5858" w:rsidP="00485D8B">
            <w:pPr>
              <w:spacing w:line="320" w:lineRule="exact"/>
            </w:pPr>
          </w:p>
        </w:tc>
      </w:tr>
      <w:tr w:rsidR="00DC49EE" w:rsidTr="00485D8B">
        <w:tc>
          <w:tcPr>
            <w:tcW w:w="1271" w:type="dxa"/>
          </w:tcPr>
          <w:p w:rsidR="00DC49EE" w:rsidRDefault="0016445D" w:rsidP="0016445D">
            <w:r>
              <w:rPr>
                <w:rFonts w:hint="eastAsia"/>
              </w:rPr>
              <w:t>症　状</w:t>
            </w:r>
          </w:p>
        </w:tc>
        <w:tc>
          <w:tcPr>
            <w:tcW w:w="8923" w:type="dxa"/>
            <w:gridSpan w:val="5"/>
          </w:tcPr>
          <w:p w:rsidR="00DC49EE" w:rsidRDefault="0016445D" w:rsidP="0016445D">
            <w:r>
              <w:rPr>
                <w:rFonts w:hint="eastAsia"/>
              </w:rPr>
              <w:t xml:space="preserve">　□ 急性期（発熱など）　　　□ 回復期（微熱・下痢など）</w:t>
            </w:r>
          </w:p>
        </w:tc>
      </w:tr>
      <w:tr w:rsidR="00DC49EE" w:rsidTr="00485D8B">
        <w:tc>
          <w:tcPr>
            <w:tcW w:w="1271" w:type="dxa"/>
          </w:tcPr>
          <w:p w:rsidR="00DC49EE" w:rsidRDefault="0016445D" w:rsidP="0016445D">
            <w:r>
              <w:rPr>
                <w:rFonts w:hint="eastAsia"/>
              </w:rPr>
              <w:t>安静度</w:t>
            </w:r>
          </w:p>
        </w:tc>
        <w:tc>
          <w:tcPr>
            <w:tcW w:w="8923" w:type="dxa"/>
            <w:gridSpan w:val="5"/>
          </w:tcPr>
          <w:p w:rsidR="00DC49EE" w:rsidRDefault="0016445D">
            <w:r>
              <w:rPr>
                <w:rFonts w:hint="eastAsia"/>
              </w:rPr>
              <w:t xml:space="preserve">　□ ベッド上安静　　　　　　□ 室内安静</w:t>
            </w:r>
          </w:p>
          <w:p w:rsidR="0016445D" w:rsidRDefault="0016445D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室内保育（他児と室内で普通に遊んでよい）</w:t>
            </w:r>
          </w:p>
        </w:tc>
      </w:tr>
      <w:tr w:rsidR="00DC49EE" w:rsidTr="00485D8B">
        <w:tc>
          <w:tcPr>
            <w:tcW w:w="1271" w:type="dxa"/>
          </w:tcPr>
          <w:p w:rsidR="00DC49EE" w:rsidRDefault="0016445D">
            <w:r>
              <w:rPr>
                <w:rFonts w:hint="eastAsia"/>
              </w:rPr>
              <w:t>部　屋</w:t>
            </w:r>
          </w:p>
        </w:tc>
        <w:tc>
          <w:tcPr>
            <w:tcW w:w="8923" w:type="dxa"/>
            <w:gridSpan w:val="5"/>
          </w:tcPr>
          <w:p w:rsidR="00DC49EE" w:rsidRDefault="0016445D">
            <w:r>
              <w:rPr>
                <w:rFonts w:hint="eastAsia"/>
              </w:rPr>
              <w:t xml:space="preserve">　□ 保育室使用　　　　　　　□ 隔離室使用</w:t>
            </w:r>
          </w:p>
        </w:tc>
      </w:tr>
      <w:tr w:rsidR="00DC49EE" w:rsidTr="00485D8B">
        <w:tc>
          <w:tcPr>
            <w:tcW w:w="1271" w:type="dxa"/>
          </w:tcPr>
          <w:p w:rsidR="00DC49EE" w:rsidRDefault="0016445D">
            <w:r>
              <w:rPr>
                <w:rFonts w:hint="eastAsia"/>
              </w:rPr>
              <w:t>昼　食</w:t>
            </w:r>
          </w:p>
        </w:tc>
        <w:tc>
          <w:tcPr>
            <w:tcW w:w="8923" w:type="dxa"/>
            <w:gridSpan w:val="5"/>
          </w:tcPr>
          <w:p w:rsidR="00DC49EE" w:rsidRDefault="0016445D">
            <w:r>
              <w:rPr>
                <w:rFonts w:hint="eastAsia"/>
              </w:rPr>
              <w:t xml:space="preserve">　□ 水分のみ　　□ ミルク　 ・離乳食（□ 前期　・　□ 中期　・　□ 後期）</w:t>
            </w:r>
          </w:p>
          <w:p w:rsidR="0016445D" w:rsidRDefault="0016445D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幼児食　　　□</w:t>
            </w:r>
            <w:r>
              <w:t xml:space="preserve"> </w:t>
            </w:r>
            <w:r>
              <w:rPr>
                <w:rFonts w:hint="eastAsia"/>
              </w:rPr>
              <w:t>学童食　 ・軟　食（□ お粥　・　□ 米飯）</w:t>
            </w:r>
          </w:p>
          <w:p w:rsidR="0016445D" w:rsidRDefault="001644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1E2C9" wp14:editId="2B761EE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56515</wp:posOffset>
                      </wp:positionV>
                      <wp:extent cx="417195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352425"/>
                              </a:xfrm>
                              <a:prstGeom prst="bracketPair">
                                <a:avLst>
                                  <a:gd name="adj" fmla="val 1214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B8A2" id="大かっこ 2" o:spid="_x0000_s1026" type="#_x0000_t185" style="position:absolute;left:0;text-align:left;margin-left:101.25pt;margin-top:4.45pt;width:3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" adj="262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□ アレルギー食</w:t>
            </w:r>
          </w:p>
          <w:p w:rsidR="0016445D" w:rsidRPr="0016445D" w:rsidRDefault="0016445D"/>
        </w:tc>
      </w:tr>
      <w:tr w:rsidR="00DC49EE" w:rsidTr="00485D8B">
        <w:tc>
          <w:tcPr>
            <w:tcW w:w="1271" w:type="dxa"/>
          </w:tcPr>
          <w:p w:rsidR="00DC49EE" w:rsidRDefault="0016445D">
            <w:r>
              <w:rPr>
                <w:rFonts w:hint="eastAsia"/>
              </w:rPr>
              <w:t>処方内容</w:t>
            </w:r>
          </w:p>
        </w:tc>
        <w:tc>
          <w:tcPr>
            <w:tcW w:w="8923" w:type="dxa"/>
            <w:gridSpan w:val="5"/>
          </w:tcPr>
          <w:p w:rsidR="00DC49EE" w:rsidRDefault="00DC49EE"/>
          <w:p w:rsidR="00485D8B" w:rsidRDefault="00485D8B"/>
          <w:p w:rsidR="00485D8B" w:rsidRDefault="00485D8B"/>
          <w:p w:rsidR="00485D8B" w:rsidRDefault="00485D8B"/>
        </w:tc>
      </w:tr>
      <w:tr w:rsidR="0016445D" w:rsidTr="00485D8B">
        <w:tc>
          <w:tcPr>
            <w:tcW w:w="1271" w:type="dxa"/>
          </w:tcPr>
          <w:p w:rsidR="0016445D" w:rsidRDefault="00485D8B">
            <w:r>
              <w:rPr>
                <w:rFonts w:hint="eastAsia"/>
              </w:rPr>
              <w:t>留意事項</w:t>
            </w:r>
          </w:p>
        </w:tc>
        <w:tc>
          <w:tcPr>
            <w:tcW w:w="8923" w:type="dxa"/>
            <w:gridSpan w:val="5"/>
          </w:tcPr>
          <w:p w:rsidR="0016445D" w:rsidRDefault="0016445D"/>
          <w:p w:rsidR="00485D8B" w:rsidRDefault="00485D8B"/>
          <w:p w:rsidR="00485D8B" w:rsidRDefault="00485D8B"/>
          <w:p w:rsidR="00485D8B" w:rsidRDefault="00485D8B"/>
        </w:tc>
      </w:tr>
      <w:tr w:rsidR="00485D8B" w:rsidTr="00BB27A4">
        <w:tc>
          <w:tcPr>
            <w:tcW w:w="1271" w:type="dxa"/>
            <w:tcBorders>
              <w:bottom w:val="single" w:sz="4" w:space="0" w:color="auto"/>
            </w:tcBorders>
          </w:tcPr>
          <w:p w:rsidR="00485D8B" w:rsidRDefault="00485D8B">
            <w:r>
              <w:rPr>
                <w:rFonts w:hint="eastAsia"/>
              </w:rPr>
              <w:t>医師署名</w:t>
            </w:r>
          </w:p>
        </w:tc>
        <w:tc>
          <w:tcPr>
            <w:tcW w:w="8923" w:type="dxa"/>
            <w:gridSpan w:val="5"/>
            <w:tcBorders>
              <w:bottom w:val="single" w:sz="4" w:space="0" w:color="auto"/>
            </w:tcBorders>
          </w:tcPr>
          <w:p w:rsidR="00485D8B" w:rsidRDefault="00485D8B">
            <w:r>
              <w:rPr>
                <w:rFonts w:hint="eastAsia"/>
              </w:rPr>
              <w:t>医師名　　　　　　　　　　　　　　医院名</w:t>
            </w:r>
          </w:p>
          <w:p w:rsidR="00485D8B" w:rsidRPr="00485D8B" w:rsidRDefault="00485D8B"/>
        </w:tc>
      </w:tr>
    </w:tbl>
    <w:p w:rsidR="00DC49EE" w:rsidRPr="00DC49EE" w:rsidRDefault="00011745" w:rsidP="00011745">
      <w:pPr>
        <w:spacing w:line="220" w:lineRule="exact"/>
        <w:jc w:val="right"/>
      </w:pPr>
      <w:r>
        <w:rPr>
          <w:rFonts w:hint="eastAsia"/>
        </w:rPr>
        <w:t>（2019年5月</w:t>
      </w:r>
      <w:r w:rsidR="00A65FD2">
        <w:rPr>
          <w:rFonts w:hint="eastAsia"/>
        </w:rPr>
        <w:t>21</w:t>
      </w:r>
      <w:r>
        <w:rPr>
          <w:rFonts w:hint="eastAsia"/>
        </w:rPr>
        <w:t>日様式修正）</w:t>
      </w:r>
    </w:p>
    <w:sectPr w:rsidR="00DC49EE" w:rsidRPr="00DC49EE" w:rsidSect="00485D8B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69" w:rsidRDefault="007F5969" w:rsidP="007F5969">
      <w:r>
        <w:separator/>
      </w:r>
    </w:p>
  </w:endnote>
  <w:endnote w:type="continuationSeparator" w:id="0">
    <w:p w:rsidR="007F5969" w:rsidRDefault="007F5969" w:rsidP="007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69" w:rsidRDefault="007F5969" w:rsidP="007F5969">
      <w:r>
        <w:separator/>
      </w:r>
    </w:p>
  </w:footnote>
  <w:footnote w:type="continuationSeparator" w:id="0">
    <w:p w:rsidR="007F5969" w:rsidRDefault="007F5969" w:rsidP="007F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EF5"/>
    <w:multiLevelType w:val="hybridMultilevel"/>
    <w:tmpl w:val="A61C16C4"/>
    <w:lvl w:ilvl="0" w:tplc="E8C8EE5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8067F10"/>
    <w:multiLevelType w:val="hybridMultilevel"/>
    <w:tmpl w:val="F3F47900"/>
    <w:lvl w:ilvl="0" w:tplc="5A9C910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7"/>
    <w:rsid w:val="00011745"/>
    <w:rsid w:val="0016445D"/>
    <w:rsid w:val="003239DD"/>
    <w:rsid w:val="00485D8B"/>
    <w:rsid w:val="005B5858"/>
    <w:rsid w:val="00774882"/>
    <w:rsid w:val="007F5969"/>
    <w:rsid w:val="00810555"/>
    <w:rsid w:val="008903AA"/>
    <w:rsid w:val="008F63A7"/>
    <w:rsid w:val="00A65FD2"/>
    <w:rsid w:val="00A7650A"/>
    <w:rsid w:val="00BB27A4"/>
    <w:rsid w:val="00DC49EE"/>
    <w:rsid w:val="00F61708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C3EE3-D6C1-483C-A459-7F3B319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EE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9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969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7F5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969"/>
    <w:rPr>
      <w:rFonts w:ascii="ＭＳ ゴシック" w:eastAsia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7F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5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kndp</cp:lastModifiedBy>
  <cp:revision>2</cp:revision>
  <cp:lastPrinted>2019-05-22T00:57:00Z</cp:lastPrinted>
  <dcterms:created xsi:type="dcterms:W3CDTF">2019-05-22T00:58:00Z</dcterms:created>
  <dcterms:modified xsi:type="dcterms:W3CDTF">2019-05-22T00:58:00Z</dcterms:modified>
</cp:coreProperties>
</file>